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outlineLvl w:val="2"/>
        <w:rPr>
          <w:rFonts w:ascii="Arial" w:hAnsi="Arial" w:eastAsia="宋体" w:cs="Arial"/>
          <w:b/>
          <w:bCs/>
          <w:kern w:val="0"/>
          <w:sz w:val="36"/>
          <w:szCs w:val="36"/>
        </w:rPr>
      </w:pPr>
      <w:r>
        <w:rPr>
          <w:rFonts w:hint="eastAsia" w:ascii="Arial" w:hAnsi="Arial" w:eastAsia="宋体" w:cs="Arial"/>
          <w:b/>
          <w:bCs/>
          <w:kern w:val="0"/>
          <w:sz w:val="36"/>
          <w:szCs w:val="36"/>
        </w:rPr>
        <w:t>关</w:t>
      </w:r>
      <w:r>
        <w:rPr>
          <w:rFonts w:ascii="Arial" w:hAnsi="Arial" w:eastAsia="宋体" w:cs="Arial"/>
          <w:b/>
          <w:bCs/>
          <w:kern w:val="0"/>
          <w:sz w:val="36"/>
          <w:szCs w:val="36"/>
        </w:rPr>
        <w:t>于举办</w:t>
      </w:r>
      <w:r>
        <w:rPr>
          <w:rFonts w:hint="eastAsia" w:ascii="Arial" w:hAnsi="Arial" w:eastAsia="宋体" w:cs="Arial"/>
          <w:b/>
          <w:bCs/>
          <w:kern w:val="0"/>
          <w:sz w:val="36"/>
          <w:szCs w:val="36"/>
        </w:rPr>
        <w:t>有源医疗器械电气安全及电磁兼容</w:t>
      </w:r>
    </w:p>
    <w:p>
      <w:pPr>
        <w:widowControl/>
        <w:shd w:val="clear" w:color="auto" w:fill="FFFFFF"/>
        <w:spacing w:line="450" w:lineRule="atLeast"/>
        <w:jc w:val="center"/>
        <w:outlineLvl w:val="2"/>
        <w:rPr>
          <w:rFonts w:ascii="Arial" w:hAnsi="Arial" w:eastAsia="宋体" w:cs="Arial"/>
          <w:b/>
          <w:bCs/>
          <w:kern w:val="0"/>
          <w:sz w:val="36"/>
          <w:szCs w:val="36"/>
        </w:rPr>
      </w:pPr>
      <w:r>
        <w:rPr>
          <w:rFonts w:ascii="Arial" w:hAnsi="Arial" w:eastAsia="宋体" w:cs="Arial"/>
          <w:b/>
          <w:bCs/>
          <w:kern w:val="0"/>
          <w:sz w:val="36"/>
          <w:szCs w:val="36"/>
        </w:rPr>
        <w:t>培训班的通知</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rPr>
        <w:t>各</w:t>
      </w:r>
      <w:r>
        <w:rPr>
          <w:rFonts w:hint="eastAsia" w:ascii="宋体" w:hAnsi="宋体" w:eastAsia="宋体" w:cs="宋体"/>
          <w:kern w:val="0"/>
          <w:sz w:val="28"/>
          <w:szCs w:val="28"/>
        </w:rPr>
        <w:t>相关企业</w:t>
      </w:r>
      <w:r>
        <w:rPr>
          <w:rFonts w:ascii="宋体" w:hAnsi="宋体" w:eastAsia="宋体" w:cs="宋体"/>
          <w:kern w:val="0"/>
          <w:sz w:val="28"/>
          <w:szCs w:val="28"/>
        </w:rPr>
        <w:t>：</w:t>
      </w:r>
    </w:p>
    <w:p>
      <w:pPr>
        <w:widowControl/>
        <w:shd w:val="clear" w:color="auto" w:fill="FFFFFF"/>
        <w:spacing w:line="450" w:lineRule="atLeast"/>
        <w:ind w:firstLine="560" w:firstLineChars="200"/>
        <w:jc w:val="left"/>
        <w:outlineLvl w:val="2"/>
        <w:rPr>
          <w:rFonts w:ascii="宋体" w:hAnsi="宋体" w:eastAsia="宋体" w:cs="宋体"/>
          <w:kern w:val="0"/>
          <w:sz w:val="28"/>
          <w:szCs w:val="28"/>
        </w:rPr>
      </w:pPr>
      <w:r>
        <w:rPr>
          <w:rFonts w:hint="eastAsia" w:ascii="宋体" w:hAnsi="宋体" w:eastAsia="宋体" w:cs="宋体"/>
          <w:kern w:val="0"/>
          <w:sz w:val="28"/>
          <w:szCs w:val="28"/>
        </w:rPr>
        <w:t>为了进一步提高有源医疗器械生产企业对医用电气设备电气安全性能的控制水平和检测能力，加强企业质量管理及控制、防范质量风险。河南省医疗器械商会定于2018年4月21日举办有源医疗器械电气安全及电磁兼容</w:t>
      </w:r>
      <w:r>
        <w:rPr>
          <w:rFonts w:ascii="宋体" w:hAnsi="宋体" w:eastAsia="宋体" w:cs="宋体"/>
          <w:kern w:val="0"/>
          <w:sz w:val="28"/>
          <w:szCs w:val="28"/>
        </w:rPr>
        <w:t>培训班</w:t>
      </w:r>
      <w:r>
        <w:rPr>
          <w:rFonts w:hint="eastAsia" w:ascii="宋体" w:hAnsi="宋体" w:eastAsia="宋体" w:cs="宋体"/>
          <w:kern w:val="0"/>
          <w:sz w:val="28"/>
          <w:szCs w:val="28"/>
        </w:rPr>
        <w:t>。</w:t>
      </w:r>
      <w:r>
        <w:rPr>
          <w:rFonts w:ascii="宋体" w:hAnsi="宋体" w:eastAsia="宋体" w:cs="宋体"/>
          <w:kern w:val="0"/>
          <w:sz w:val="28"/>
          <w:szCs w:val="28"/>
        </w:rPr>
        <w:t>具体通知如下：  </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rPr>
        <w:t>一、培训对象 </w:t>
      </w:r>
    </w:p>
    <w:p>
      <w:pPr>
        <w:widowControl/>
        <w:shd w:val="clear" w:color="auto" w:fill="FFFFFF"/>
        <w:spacing w:line="360" w:lineRule="auto"/>
        <w:ind w:left="561" w:leftChars="267"/>
        <w:jc w:val="left"/>
        <w:rPr>
          <w:rFonts w:ascii="宋体" w:hAnsi="宋体" w:eastAsia="宋体" w:cs="宋体"/>
          <w:kern w:val="0"/>
          <w:sz w:val="28"/>
          <w:szCs w:val="28"/>
        </w:rPr>
      </w:pPr>
      <w:r>
        <w:rPr>
          <w:rFonts w:hint="eastAsia" w:ascii="宋体" w:hAnsi="宋体" w:eastAsia="宋体" w:cs="宋体"/>
          <w:kern w:val="0"/>
          <w:sz w:val="28"/>
          <w:szCs w:val="28"/>
        </w:rPr>
        <w:t>医疗器械有源产品生产企业质量检验人员；</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医疗器械生产技术人员及电气产品设计研发相关人员；</w:t>
      </w:r>
    </w:p>
    <w:p>
      <w:pPr>
        <w:widowControl/>
        <w:shd w:val="clear" w:color="auto" w:fill="FFFFFF"/>
        <w:spacing w:line="360" w:lineRule="auto"/>
        <w:ind w:left="561" w:leftChars="267"/>
        <w:jc w:val="left"/>
        <w:rPr>
          <w:rFonts w:ascii="宋体" w:hAnsi="宋体" w:eastAsia="宋体" w:cs="宋体"/>
          <w:kern w:val="0"/>
          <w:sz w:val="28"/>
          <w:szCs w:val="28"/>
        </w:rPr>
      </w:pPr>
      <w:r>
        <w:rPr>
          <w:rFonts w:hint="eastAsia" w:ascii="宋体" w:hAnsi="宋体" w:eastAsia="宋体" w:cs="宋体"/>
          <w:kern w:val="0"/>
          <w:sz w:val="28"/>
          <w:szCs w:val="28"/>
        </w:rPr>
        <w:t>有源医疗器械注册人员。</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rPr>
        <w:t>二、招生限额   </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rPr>
        <w:t>  </w:t>
      </w:r>
      <w:r>
        <w:rPr>
          <w:rFonts w:hint="eastAsia" w:ascii="宋体" w:hAnsi="宋体" w:eastAsia="宋体" w:cs="宋体"/>
          <w:kern w:val="0"/>
          <w:sz w:val="28"/>
          <w:szCs w:val="28"/>
        </w:rPr>
        <w:t>80人</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rPr>
        <w:t>三、培训内容</w:t>
      </w:r>
    </w:p>
    <w:p>
      <w:pPr>
        <w:widowControl/>
        <w:shd w:val="clear" w:color="auto" w:fill="FFFFFF"/>
        <w:spacing w:line="360" w:lineRule="auto"/>
        <w:ind w:firstLine="552"/>
        <w:jc w:val="left"/>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YY0505</w:t>
      </w:r>
      <w:r>
        <w:rPr>
          <w:rFonts w:hint="eastAsia" w:ascii="宋体" w:hAnsi="宋体" w:eastAsia="宋体" w:cs="宋体"/>
          <w:kern w:val="0"/>
          <w:sz w:val="28"/>
          <w:szCs w:val="28"/>
        </w:rPr>
        <w:t>引用标准变化情况解读；</w:t>
      </w:r>
    </w:p>
    <w:p>
      <w:pPr>
        <w:widowControl/>
        <w:shd w:val="clear" w:color="auto" w:fill="FFFFFF"/>
        <w:spacing w:line="360" w:lineRule="auto"/>
        <w:ind w:firstLine="552"/>
        <w:jc w:val="left"/>
        <w:rPr>
          <w:rFonts w:ascii="宋体" w:hAnsi="宋体" w:eastAsia="宋体" w:cs="宋体"/>
          <w:kern w:val="0"/>
          <w:sz w:val="28"/>
          <w:szCs w:val="28"/>
        </w:rPr>
      </w:pPr>
      <w:r>
        <w:rPr>
          <w:rFonts w:hint="eastAsia" w:ascii="宋体" w:hAnsi="宋体" w:eastAsia="宋体" w:cs="宋体"/>
          <w:kern w:val="0"/>
          <w:sz w:val="28"/>
          <w:szCs w:val="28"/>
        </w:rPr>
        <w:t>2、电磁兼容相关设计与整改；</w:t>
      </w:r>
    </w:p>
    <w:p>
      <w:pPr>
        <w:widowControl/>
        <w:shd w:val="clear" w:color="auto" w:fill="FFFFFF"/>
        <w:spacing w:line="360" w:lineRule="auto"/>
        <w:ind w:firstLine="552"/>
        <w:jc w:val="left"/>
        <w:rPr>
          <w:rFonts w:ascii="宋体" w:hAnsi="宋体" w:eastAsia="宋体" w:cs="宋体"/>
          <w:kern w:val="0"/>
          <w:sz w:val="28"/>
          <w:szCs w:val="28"/>
        </w:rPr>
      </w:pPr>
      <w:r>
        <w:rPr>
          <w:rFonts w:hint="eastAsia" w:ascii="宋体" w:hAnsi="宋体" w:eastAsia="宋体" w:cs="宋体"/>
          <w:kern w:val="0"/>
          <w:sz w:val="28"/>
          <w:szCs w:val="28"/>
        </w:rPr>
        <w:t>3、医用电气产品检验要点及过程检验技能；</w:t>
      </w:r>
    </w:p>
    <w:p>
      <w:pPr>
        <w:widowControl/>
        <w:shd w:val="clear" w:color="auto" w:fill="FFFFFF"/>
        <w:spacing w:line="360" w:lineRule="auto"/>
        <w:ind w:firstLine="552"/>
        <w:jc w:val="left"/>
        <w:rPr>
          <w:rFonts w:ascii="宋体" w:hAnsi="宋体" w:eastAsia="宋体" w:cs="宋体"/>
          <w:kern w:val="0"/>
          <w:sz w:val="28"/>
          <w:szCs w:val="28"/>
        </w:rPr>
      </w:pPr>
      <w:r>
        <w:rPr>
          <w:rFonts w:hint="eastAsia" w:ascii="宋体" w:hAnsi="宋体" w:eastAsia="宋体" w:cs="宋体"/>
          <w:kern w:val="0"/>
          <w:sz w:val="28"/>
          <w:szCs w:val="28"/>
        </w:rPr>
        <w:t>4、</w:t>
      </w:r>
      <w:r>
        <w:rPr>
          <w:rFonts w:hint="eastAsia" w:ascii="宋体" w:hAnsi="宋体" w:eastAsia="宋体" w:cs="宋体"/>
          <w:kern w:val="0"/>
          <w:sz w:val="28"/>
          <w:szCs w:val="28"/>
          <w:lang w:eastAsia="zh-CN"/>
        </w:rPr>
        <w:t>监督抽检常见问题分析</w:t>
      </w:r>
      <w:r>
        <w:rPr>
          <w:rFonts w:hint="eastAsia" w:ascii="宋体" w:hAnsi="宋体" w:eastAsia="宋体" w:cs="宋体"/>
          <w:kern w:val="0"/>
          <w:sz w:val="28"/>
          <w:szCs w:val="28"/>
        </w:rPr>
        <w:t>；</w:t>
      </w:r>
    </w:p>
    <w:p>
      <w:pPr>
        <w:widowControl/>
        <w:shd w:val="clear" w:color="auto" w:fill="FFFFFF"/>
        <w:spacing w:line="360" w:lineRule="auto"/>
        <w:ind w:firstLine="552"/>
        <w:jc w:val="left"/>
        <w:rPr>
          <w:rFonts w:ascii="宋体" w:hAnsi="宋体" w:eastAsia="宋体" w:cs="宋体"/>
          <w:kern w:val="0"/>
          <w:sz w:val="28"/>
          <w:szCs w:val="28"/>
        </w:rPr>
      </w:pPr>
      <w:r>
        <w:rPr>
          <w:rFonts w:hint="eastAsia" w:ascii="宋体" w:hAnsi="宋体" w:eastAsia="宋体" w:cs="宋体"/>
          <w:kern w:val="0"/>
          <w:sz w:val="28"/>
          <w:szCs w:val="28"/>
        </w:rPr>
        <w:t>5、有源医疗器械在申报注册检验中存在的问题分析；</w:t>
      </w:r>
    </w:p>
    <w:p>
      <w:pPr>
        <w:widowControl/>
        <w:shd w:val="clear" w:color="auto" w:fill="FFFFFF"/>
        <w:spacing w:line="360" w:lineRule="auto"/>
        <w:ind w:firstLine="552"/>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、现场互动问答。</w:t>
      </w:r>
    </w:p>
    <w:p>
      <w:pPr>
        <w:widowControl/>
        <w:shd w:val="clear" w:color="auto" w:fill="FFFFFF"/>
        <w:spacing w:line="360" w:lineRule="auto"/>
        <w:ind w:firstLine="552"/>
        <w:jc w:val="left"/>
        <w:rPr>
          <w:rFonts w:hint="eastAsia" w:ascii="宋体" w:hAnsi="宋体" w:eastAsia="宋体" w:cs="宋体"/>
          <w:kern w:val="0"/>
          <w:sz w:val="28"/>
          <w:szCs w:val="28"/>
        </w:rPr>
      </w:pPr>
    </w:p>
    <w:p>
      <w:pPr>
        <w:widowControl/>
        <w:shd w:val="clear" w:color="auto" w:fill="FFFFFF"/>
        <w:spacing w:line="360" w:lineRule="auto"/>
        <w:ind w:firstLine="552"/>
        <w:jc w:val="left"/>
        <w:rPr>
          <w:rFonts w:hint="eastAsia" w:ascii="宋体" w:hAnsi="宋体" w:eastAsia="宋体" w:cs="宋体"/>
          <w:kern w:val="0"/>
          <w:sz w:val="28"/>
          <w:szCs w:val="28"/>
        </w:rPr>
      </w:pP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rPr>
        <w:t>四、培训时间及地点</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rPr>
        <w:t> 培训时间：201</w:t>
      </w:r>
      <w:r>
        <w:rPr>
          <w:rFonts w:hint="eastAsia" w:ascii="宋体" w:hAnsi="宋体" w:eastAsia="宋体" w:cs="宋体"/>
          <w:kern w:val="0"/>
          <w:sz w:val="28"/>
          <w:szCs w:val="28"/>
        </w:rPr>
        <w:t>8</w:t>
      </w:r>
      <w:r>
        <w:rPr>
          <w:rFonts w:ascii="宋体" w:hAnsi="宋体" w:eastAsia="宋体" w:cs="宋体"/>
          <w:kern w:val="0"/>
          <w:sz w:val="28"/>
          <w:szCs w:val="28"/>
        </w:rPr>
        <w:t>年</w:t>
      </w:r>
      <w:r>
        <w:rPr>
          <w:rFonts w:hint="eastAsia" w:ascii="宋体" w:hAnsi="宋体" w:eastAsia="宋体" w:cs="宋体"/>
          <w:kern w:val="0"/>
          <w:sz w:val="28"/>
          <w:szCs w:val="28"/>
        </w:rPr>
        <w:t>4</w:t>
      </w:r>
      <w:r>
        <w:rPr>
          <w:rFonts w:ascii="宋体" w:hAnsi="宋体" w:eastAsia="宋体" w:cs="宋体"/>
          <w:kern w:val="0"/>
          <w:sz w:val="28"/>
          <w:szCs w:val="28"/>
        </w:rPr>
        <w:t>月</w:t>
      </w:r>
      <w:r>
        <w:rPr>
          <w:rFonts w:hint="eastAsia" w:ascii="宋体" w:hAnsi="宋体" w:eastAsia="宋体" w:cs="宋体"/>
          <w:kern w:val="0"/>
          <w:sz w:val="28"/>
          <w:szCs w:val="28"/>
        </w:rPr>
        <w:t>21-22日</w:t>
      </w:r>
      <w:r>
        <w:rPr>
          <w:rFonts w:ascii="宋体" w:hAnsi="宋体" w:eastAsia="宋体" w:cs="宋体"/>
          <w:kern w:val="0"/>
          <w:sz w:val="28"/>
          <w:szCs w:val="28"/>
        </w:rPr>
        <w:t>。</w:t>
      </w:r>
      <w:r>
        <w:rPr>
          <w:rFonts w:hint="eastAsia" w:ascii="宋体" w:hAnsi="宋体" w:eastAsia="宋体" w:cs="宋体"/>
          <w:kern w:val="0"/>
          <w:sz w:val="28"/>
          <w:szCs w:val="28"/>
        </w:rPr>
        <w:t>4月20日下午15:00-18:00报到，21日9:00开课。</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rPr>
        <w:t> 培训地点：</w:t>
      </w:r>
      <w:r>
        <w:rPr>
          <w:rFonts w:hint="eastAsia" w:ascii="宋体" w:hAnsi="宋体" w:eastAsia="宋体" w:cs="宋体"/>
          <w:kern w:val="0"/>
          <w:sz w:val="28"/>
          <w:szCs w:val="28"/>
        </w:rPr>
        <w:t>广州大酒店 15楼会议室</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rPr>
        <w:t>五、报名方式及费用</w:t>
      </w:r>
    </w:p>
    <w:p>
      <w:pPr>
        <w:widowControl/>
        <w:shd w:val="clear" w:color="auto" w:fill="FFFFFF"/>
        <w:spacing w:line="360" w:lineRule="auto"/>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费用包含资料费、场地费、午餐费、证书费，会员单位1000元/人,非会员单位1500元/人。</w:t>
      </w:r>
      <w:r>
        <w:rPr>
          <w:rFonts w:ascii="宋体" w:hAnsi="宋体" w:eastAsia="宋体" w:cs="宋体"/>
          <w:kern w:val="0"/>
          <w:sz w:val="28"/>
          <w:szCs w:val="28"/>
        </w:rPr>
        <w:t>培训期间费用自理（交通、食宿），会务组可协助安排。</w:t>
      </w:r>
    </w:p>
    <w:p>
      <w:pPr>
        <w:widowControl/>
        <w:shd w:val="clear" w:color="auto" w:fill="FFFFFF"/>
        <w:spacing w:line="360" w:lineRule="auto"/>
        <w:ind w:firstLine="562"/>
        <w:jc w:val="left"/>
        <w:rPr>
          <w:rFonts w:ascii="宋体" w:hAnsi="宋体" w:eastAsia="宋体" w:cs="宋体"/>
          <w:kern w:val="0"/>
          <w:sz w:val="28"/>
          <w:szCs w:val="28"/>
        </w:rPr>
      </w:pPr>
      <w:r>
        <w:rPr>
          <w:rFonts w:ascii="宋体" w:hAnsi="宋体" w:eastAsia="宋体" w:cs="宋体"/>
          <w:kern w:val="0"/>
          <w:sz w:val="28"/>
          <w:szCs w:val="28"/>
        </w:rPr>
        <w:t>联 系 人：廉女士（1</w:t>
      </w:r>
      <w:r>
        <w:rPr>
          <w:rFonts w:hint="eastAsia" w:ascii="宋体" w:hAnsi="宋体" w:eastAsia="宋体" w:cs="宋体"/>
          <w:kern w:val="0"/>
          <w:sz w:val="28"/>
          <w:szCs w:val="28"/>
        </w:rPr>
        <w:t>3007520166</w:t>
      </w:r>
      <w:r>
        <w:rPr>
          <w:rFonts w:ascii="宋体" w:hAnsi="宋体" w:eastAsia="宋体" w:cs="宋体"/>
          <w:kern w:val="0"/>
          <w:sz w:val="28"/>
          <w:szCs w:val="28"/>
        </w:rPr>
        <w:t>） </w:t>
      </w:r>
    </w:p>
    <w:p>
      <w:pPr>
        <w:widowControl/>
        <w:shd w:val="clear" w:color="auto" w:fill="FFFFFF"/>
        <w:spacing w:line="360" w:lineRule="auto"/>
        <w:ind w:firstLine="562"/>
        <w:jc w:val="left"/>
        <w:rPr>
          <w:rFonts w:ascii="宋体" w:hAnsi="宋体" w:eastAsia="宋体" w:cs="宋体"/>
          <w:kern w:val="0"/>
          <w:sz w:val="28"/>
          <w:szCs w:val="28"/>
        </w:rPr>
      </w:pPr>
      <w:r>
        <w:rPr>
          <w:rFonts w:ascii="宋体" w:hAnsi="宋体" w:eastAsia="宋体" w:cs="宋体"/>
          <w:kern w:val="0"/>
          <w:sz w:val="28"/>
          <w:szCs w:val="28"/>
        </w:rPr>
        <w:t>联系电话：0371-86568081/86568210</w:t>
      </w:r>
    </w:p>
    <w:p>
      <w:pPr>
        <w:widowControl/>
        <w:shd w:val="clear" w:color="auto" w:fill="FFFFFF"/>
        <w:spacing w:line="360" w:lineRule="auto"/>
        <w:ind w:firstLine="562"/>
        <w:jc w:val="left"/>
        <w:rPr>
          <w:rFonts w:ascii="宋体" w:hAnsi="宋体" w:eastAsia="宋体" w:cs="宋体"/>
          <w:kern w:val="0"/>
          <w:sz w:val="28"/>
          <w:szCs w:val="28"/>
        </w:rPr>
      </w:pPr>
      <w:r>
        <w:rPr>
          <w:rFonts w:ascii="宋体" w:hAnsi="宋体" w:eastAsia="宋体" w:cs="宋体"/>
          <w:kern w:val="0"/>
          <w:sz w:val="28"/>
          <w:szCs w:val="28"/>
        </w:rPr>
        <w:t>E-mail:shanghuipeixun@163.com</w:t>
      </w:r>
    </w:p>
    <w:p>
      <w:pPr>
        <w:widowControl/>
        <w:shd w:val="clear" w:color="auto" w:fill="FFFFFF"/>
        <w:spacing w:line="360" w:lineRule="auto"/>
        <w:ind w:firstLine="562"/>
        <w:jc w:val="left"/>
        <w:rPr>
          <w:rFonts w:ascii="宋体" w:hAnsi="宋体" w:eastAsia="宋体" w:cs="宋体"/>
          <w:kern w:val="0"/>
          <w:sz w:val="28"/>
          <w:szCs w:val="28"/>
        </w:rPr>
      </w:pPr>
      <w:r>
        <w:rPr>
          <w:rFonts w:ascii="宋体" w:hAnsi="宋体" w:eastAsia="宋体" w:cs="宋体"/>
          <w:kern w:val="0"/>
          <w:sz w:val="28"/>
          <w:szCs w:val="28"/>
        </w:rPr>
        <w:t> 交费方式：现金或银行汇款</w:t>
      </w:r>
    </w:p>
    <w:p>
      <w:pPr>
        <w:widowControl/>
        <w:shd w:val="clear" w:color="auto" w:fill="FFFFFF"/>
        <w:spacing w:line="360" w:lineRule="auto"/>
        <w:ind w:firstLine="562"/>
        <w:jc w:val="left"/>
        <w:rPr>
          <w:rFonts w:ascii="宋体" w:hAnsi="宋体" w:eastAsia="宋体" w:cs="宋体"/>
          <w:kern w:val="0"/>
          <w:sz w:val="28"/>
          <w:szCs w:val="28"/>
        </w:rPr>
      </w:pPr>
      <w:r>
        <w:rPr>
          <w:rFonts w:ascii="宋体" w:hAnsi="宋体" w:eastAsia="宋体" w:cs="宋体"/>
          <w:kern w:val="0"/>
          <w:sz w:val="28"/>
          <w:szCs w:val="28"/>
        </w:rPr>
        <w:t> 户  名：河南省医疗器械商会</w:t>
      </w:r>
    </w:p>
    <w:p>
      <w:pPr>
        <w:widowControl/>
        <w:shd w:val="clear" w:color="auto" w:fill="FFFFFF"/>
        <w:spacing w:line="360" w:lineRule="auto"/>
        <w:ind w:firstLine="562"/>
        <w:jc w:val="left"/>
        <w:rPr>
          <w:rFonts w:ascii="宋体" w:hAnsi="宋体" w:eastAsia="宋体" w:cs="宋体"/>
          <w:kern w:val="0"/>
          <w:sz w:val="28"/>
          <w:szCs w:val="28"/>
        </w:rPr>
      </w:pPr>
      <w:r>
        <w:rPr>
          <w:rFonts w:ascii="宋体" w:hAnsi="宋体" w:eastAsia="宋体" w:cs="宋体"/>
          <w:kern w:val="0"/>
          <w:sz w:val="28"/>
          <w:szCs w:val="28"/>
        </w:rPr>
        <w:t> 开户行：中国工商银行郑州二七支行</w:t>
      </w:r>
    </w:p>
    <w:p>
      <w:pPr>
        <w:widowControl/>
        <w:shd w:val="clear" w:color="auto" w:fill="FFFFFF"/>
        <w:spacing w:line="360" w:lineRule="auto"/>
        <w:ind w:firstLine="562"/>
        <w:jc w:val="left"/>
        <w:rPr>
          <w:rFonts w:ascii="宋体" w:hAnsi="宋体" w:eastAsia="宋体" w:cs="宋体"/>
          <w:kern w:val="0"/>
          <w:sz w:val="28"/>
          <w:szCs w:val="28"/>
        </w:rPr>
      </w:pPr>
      <w:r>
        <w:rPr>
          <w:rFonts w:ascii="宋体" w:hAnsi="宋体" w:eastAsia="宋体" w:cs="宋体"/>
          <w:kern w:val="0"/>
          <w:sz w:val="28"/>
          <w:szCs w:val="28"/>
        </w:rPr>
        <w:t> 账  号：1702028109200258571</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rPr>
        <w:t>   汇款请注明“</w:t>
      </w:r>
      <w:r>
        <w:rPr>
          <w:rFonts w:hint="eastAsia" w:ascii="宋体" w:hAnsi="宋体" w:eastAsia="宋体" w:cs="宋体"/>
          <w:kern w:val="0"/>
          <w:sz w:val="28"/>
          <w:szCs w:val="28"/>
        </w:rPr>
        <w:t>有源医疗器械</w:t>
      </w:r>
      <w:r>
        <w:rPr>
          <w:rFonts w:ascii="宋体" w:hAnsi="宋体" w:eastAsia="宋体" w:cs="宋体"/>
          <w:kern w:val="0"/>
          <w:sz w:val="28"/>
          <w:szCs w:val="28"/>
        </w:rPr>
        <w:t>”字样。</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rPr>
        <w:t>  六、其它事项： </w:t>
      </w:r>
    </w:p>
    <w:p>
      <w:pPr>
        <w:widowControl/>
        <w:shd w:val="clear" w:color="auto" w:fill="FFFFFF"/>
        <w:spacing w:line="360" w:lineRule="auto"/>
        <w:ind w:firstLine="560"/>
        <w:jc w:val="left"/>
        <w:rPr>
          <w:rFonts w:ascii="宋体" w:hAnsi="宋体" w:eastAsia="宋体" w:cs="宋体"/>
          <w:kern w:val="0"/>
          <w:sz w:val="28"/>
          <w:szCs w:val="28"/>
        </w:rPr>
      </w:pPr>
      <w:r>
        <w:rPr>
          <w:rFonts w:ascii="宋体" w:hAnsi="宋体" w:eastAsia="宋体" w:cs="宋体"/>
          <w:kern w:val="0"/>
          <w:sz w:val="28"/>
          <w:szCs w:val="28"/>
        </w:rPr>
        <w:t>1、参加培训人员必须携带身份证。</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kern w:val="0"/>
          <w:sz w:val="28"/>
          <w:szCs w:val="28"/>
          <w:u w:val="single"/>
        </w:rPr>
        <w:t>2、学员有身体不适，或特殊情况者请自备药品 </w:t>
      </w:r>
    </w:p>
    <w:p>
      <w:pPr>
        <w:widowControl/>
        <w:shd w:val="clear" w:color="auto" w:fill="FFFFFF"/>
        <w:spacing w:line="360" w:lineRule="auto"/>
        <w:jc w:val="both"/>
        <w:rPr>
          <w:rFonts w:ascii="宋体" w:hAnsi="宋体" w:eastAsia="宋体" w:cs="宋体"/>
          <w:kern w:val="0"/>
          <w:sz w:val="28"/>
          <w:szCs w:val="28"/>
        </w:rPr>
      </w:pPr>
      <w:r>
        <w:rPr>
          <w:rFonts w:ascii="宋体" w:hAnsi="宋体" w:eastAsia="宋体" w:cs="宋体"/>
          <w:b/>
          <w:bCs/>
          <w:kern w:val="0"/>
          <w:sz w:val="28"/>
          <w:szCs w:val="28"/>
        </w:rPr>
        <w:t>                             </w:t>
      </w:r>
      <w:bookmarkStart w:id="0" w:name="_GoBack"/>
      <w:bookmarkEnd w:id="0"/>
    </w:p>
    <w:p>
      <w:pPr>
        <w:widowControl/>
        <w:shd w:val="clear" w:color="auto" w:fill="FFFFFF"/>
        <w:spacing w:line="360" w:lineRule="auto"/>
        <w:jc w:val="right"/>
        <w:rPr>
          <w:rFonts w:ascii="宋体" w:hAnsi="宋体" w:eastAsia="宋体" w:cs="宋体"/>
          <w:kern w:val="0"/>
          <w:sz w:val="28"/>
          <w:szCs w:val="28"/>
        </w:rPr>
      </w:pPr>
      <w:r>
        <w:rPr>
          <w:rFonts w:ascii="宋体" w:hAnsi="宋体" w:eastAsia="宋体" w:cs="宋体"/>
          <w:kern w:val="0"/>
          <w:sz w:val="28"/>
          <w:szCs w:val="28"/>
        </w:rPr>
        <w:t> 河南省医疗器械商会</w:t>
      </w:r>
    </w:p>
    <w:p>
      <w:pPr>
        <w:widowControl/>
        <w:shd w:val="clear" w:color="auto" w:fill="FFFFFF"/>
        <w:spacing w:line="360" w:lineRule="auto"/>
        <w:jc w:val="right"/>
        <w:rPr>
          <w:rFonts w:ascii="宋体" w:hAnsi="宋体" w:eastAsia="宋体" w:cs="宋体"/>
          <w:kern w:val="0"/>
          <w:sz w:val="28"/>
          <w:szCs w:val="28"/>
        </w:rPr>
      </w:pPr>
      <w:r>
        <w:rPr>
          <w:rFonts w:ascii="宋体" w:hAnsi="宋体" w:eastAsia="宋体" w:cs="宋体"/>
          <w:kern w:val="0"/>
          <w:sz w:val="28"/>
          <w:szCs w:val="28"/>
        </w:rPr>
        <w:t>         201</w:t>
      </w:r>
      <w:r>
        <w:rPr>
          <w:rFonts w:hint="eastAsia" w:ascii="宋体" w:hAnsi="宋体" w:eastAsia="宋体" w:cs="宋体"/>
          <w:kern w:val="0"/>
          <w:sz w:val="28"/>
          <w:szCs w:val="28"/>
        </w:rPr>
        <w:t>8</w:t>
      </w:r>
      <w:r>
        <w:rPr>
          <w:rFonts w:ascii="宋体" w:hAnsi="宋体" w:eastAsia="宋体" w:cs="宋体"/>
          <w:kern w:val="0"/>
          <w:sz w:val="28"/>
          <w:szCs w:val="28"/>
        </w:rPr>
        <w:t>年</w:t>
      </w:r>
      <w:r>
        <w:rPr>
          <w:rFonts w:hint="eastAsia" w:ascii="宋体" w:hAnsi="宋体" w:eastAsia="宋体" w:cs="宋体"/>
          <w:kern w:val="0"/>
          <w:sz w:val="28"/>
          <w:szCs w:val="28"/>
        </w:rPr>
        <w:t>3</w:t>
      </w:r>
      <w:r>
        <w:rPr>
          <w:rFonts w:ascii="宋体" w:hAnsi="宋体" w:eastAsia="宋体" w:cs="宋体"/>
          <w:kern w:val="0"/>
          <w:sz w:val="28"/>
          <w:szCs w:val="28"/>
        </w:rPr>
        <w:t>月</w:t>
      </w:r>
      <w:r>
        <w:rPr>
          <w:rFonts w:hint="eastAsia" w:ascii="宋体" w:hAnsi="宋体" w:eastAsia="宋体" w:cs="宋体"/>
          <w:kern w:val="0"/>
          <w:sz w:val="28"/>
          <w:szCs w:val="28"/>
        </w:rPr>
        <w:t>27</w:t>
      </w:r>
      <w:r>
        <w:rPr>
          <w:rFonts w:ascii="宋体" w:hAnsi="宋体" w:eastAsia="宋体" w:cs="宋体"/>
          <w:kern w:val="0"/>
          <w:sz w:val="28"/>
          <w:szCs w:val="28"/>
        </w:rPr>
        <w:t>日</w:t>
      </w:r>
    </w:p>
    <w:p>
      <w:pPr>
        <w:widowControl/>
        <w:shd w:val="clear" w:color="auto" w:fill="FFFFFF"/>
        <w:spacing w:line="360" w:lineRule="auto"/>
        <w:jc w:val="left"/>
        <w:rPr>
          <w:rFonts w:ascii="宋体" w:hAnsi="宋体" w:eastAsia="宋体" w:cs="宋体"/>
          <w:kern w:val="0"/>
          <w:sz w:val="28"/>
          <w:szCs w:val="28"/>
        </w:rPr>
      </w:pPr>
      <w:r>
        <w:rPr>
          <w:rFonts w:ascii="宋体" w:hAnsi="宋体" w:eastAsia="宋体" w:cs="宋体"/>
          <w:b/>
          <w:bCs/>
          <w:kern w:val="0"/>
          <w:sz w:val="28"/>
          <w:szCs w:val="28"/>
        </w:rPr>
        <w:t>附件：</w:t>
      </w:r>
      <w:r>
        <w:fldChar w:fldCharType="begin"/>
      </w:r>
      <w:r>
        <w:instrText xml:space="preserve"> HYPERLINK "http://www.hnylqxsh.com/static/uploads/attached/file/20170217/20170217164619_29344.docx" \t "_blank" </w:instrText>
      </w:r>
      <w:r>
        <w:fldChar w:fldCharType="separate"/>
      </w:r>
      <w:r>
        <w:rPr>
          <w:rFonts w:ascii="宋体" w:hAnsi="宋体" w:eastAsia="宋体" w:cs="宋体"/>
          <w:b/>
          <w:bCs/>
          <w:kern w:val="0"/>
          <w:sz w:val="28"/>
          <w:szCs w:val="28"/>
        </w:rPr>
        <w:t>回执表</w:t>
      </w:r>
      <w:r>
        <w:rPr>
          <w:rFonts w:ascii="宋体" w:hAnsi="宋体" w:eastAsia="宋体" w:cs="宋体"/>
          <w:b/>
          <w:bCs/>
          <w:kern w:val="0"/>
          <w:sz w:val="28"/>
          <w:szCs w:val="28"/>
        </w:rPr>
        <w:fldChar w:fldCharType="end"/>
      </w:r>
    </w:p>
    <w:p>
      <w:pPr>
        <w:widowControl/>
        <w:shd w:val="clear" w:color="auto" w:fill="FFFFFF"/>
        <w:spacing w:line="360" w:lineRule="auto"/>
        <w:jc w:val="left"/>
        <w:rPr>
          <w:rFonts w:ascii="宋体" w:hAnsi="宋体" w:eastAsia="宋体" w:cs="宋体"/>
          <w:kern w:val="0"/>
          <w:sz w:val="28"/>
          <w:szCs w:val="28"/>
        </w:rPr>
      </w:pPr>
    </w:p>
    <w:p>
      <w:pPr>
        <w:widowControl/>
        <w:shd w:val="clear" w:color="auto" w:fill="FFFFFF"/>
        <w:spacing w:line="360" w:lineRule="auto"/>
        <w:jc w:val="left"/>
        <w:rPr>
          <w:rFonts w:ascii="宋体" w:hAnsi="宋体" w:eastAsia="宋体" w:cs="宋体"/>
          <w:kern w:val="0"/>
          <w:sz w:val="28"/>
          <w:szCs w:val="28"/>
        </w:rPr>
      </w:pPr>
    </w:p>
    <w:tbl>
      <w:tblPr>
        <w:tblStyle w:val="13"/>
        <w:tblpPr w:leftFromText="180" w:rightFromText="180" w:vertAnchor="page" w:horzAnchor="margin" w:tblpY="3421"/>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728"/>
        <w:gridCol w:w="711"/>
        <w:gridCol w:w="720"/>
        <w:gridCol w:w="720"/>
        <w:gridCol w:w="720"/>
        <w:gridCol w:w="907"/>
        <w:gridCol w:w="162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366" w:type="dxa"/>
            <w:gridSpan w:val="9"/>
          </w:tcPr>
          <w:p>
            <w:pPr>
              <w:spacing w:line="420" w:lineRule="exact"/>
              <w:ind w:right="-330"/>
              <w:jc w:val="center"/>
              <w:rPr>
                <w:rFonts w:ascii="宋体" w:hAnsi="宋体"/>
                <w:sz w:val="24"/>
              </w:rPr>
            </w:pPr>
            <w:r>
              <w:rPr>
                <w:rFonts w:hint="eastAsia" w:ascii="宋体" w:hAnsi="宋体"/>
                <w:sz w:val="24"/>
              </w:rPr>
              <w:t>有源医疗器械培训班报名回执表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437" w:type="dxa"/>
          </w:tcPr>
          <w:p>
            <w:pPr>
              <w:spacing w:line="420" w:lineRule="exact"/>
              <w:ind w:right="-330"/>
              <w:rPr>
                <w:rFonts w:ascii="宋体" w:hAnsi="宋体"/>
                <w:sz w:val="24"/>
              </w:rPr>
            </w:pPr>
            <w:r>
              <w:rPr>
                <w:rFonts w:hint="eastAsia" w:ascii="宋体" w:hAnsi="宋体"/>
                <w:sz w:val="24"/>
              </w:rPr>
              <w:t>单位名称</w:t>
            </w:r>
          </w:p>
        </w:tc>
        <w:tc>
          <w:tcPr>
            <w:tcW w:w="4506" w:type="dxa"/>
            <w:gridSpan w:val="6"/>
          </w:tcPr>
          <w:p>
            <w:pPr>
              <w:spacing w:line="420" w:lineRule="exact"/>
              <w:ind w:right="-330"/>
              <w:rPr>
                <w:rFonts w:ascii="宋体" w:hAnsi="宋体"/>
                <w:sz w:val="24"/>
              </w:rPr>
            </w:pPr>
          </w:p>
        </w:tc>
        <w:tc>
          <w:tcPr>
            <w:tcW w:w="1622" w:type="dxa"/>
          </w:tcPr>
          <w:p>
            <w:pPr>
              <w:spacing w:line="420" w:lineRule="exact"/>
              <w:ind w:right="-330"/>
              <w:rPr>
                <w:rFonts w:ascii="宋体" w:hAnsi="宋体"/>
                <w:sz w:val="24"/>
              </w:rPr>
            </w:pPr>
            <w:r>
              <w:rPr>
                <w:rFonts w:hint="eastAsia" w:ascii="宋体" w:hAnsi="宋体"/>
                <w:sz w:val="24"/>
              </w:rPr>
              <w:t>电话及手机</w:t>
            </w:r>
          </w:p>
        </w:tc>
        <w:tc>
          <w:tcPr>
            <w:tcW w:w="1801" w:type="dxa"/>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366" w:type="dxa"/>
            <w:gridSpan w:val="9"/>
          </w:tcPr>
          <w:p>
            <w:pPr>
              <w:spacing w:line="420" w:lineRule="exact"/>
              <w:ind w:right="-330"/>
              <w:rPr>
                <w:rFonts w:ascii="宋体" w:hAnsi="宋体"/>
                <w:sz w:val="24"/>
              </w:rPr>
            </w:pPr>
            <w:r>
              <w:rPr>
                <w:rFonts w:hint="eastAsia" w:ascii="宋体" w:hAnsi="宋体"/>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437" w:type="dxa"/>
          </w:tcPr>
          <w:p>
            <w:pPr>
              <w:spacing w:line="420" w:lineRule="exact"/>
              <w:ind w:right="-330"/>
              <w:rPr>
                <w:rFonts w:ascii="宋体" w:hAnsi="宋体"/>
                <w:sz w:val="24"/>
              </w:rPr>
            </w:pPr>
            <w:r>
              <w:rPr>
                <w:rFonts w:hint="eastAsia" w:ascii="宋体" w:hAnsi="宋体"/>
                <w:sz w:val="24"/>
              </w:rPr>
              <w:t>邮寄地址</w:t>
            </w:r>
          </w:p>
        </w:tc>
        <w:tc>
          <w:tcPr>
            <w:tcW w:w="4506" w:type="dxa"/>
            <w:gridSpan w:val="6"/>
          </w:tcPr>
          <w:p>
            <w:pPr>
              <w:spacing w:line="420" w:lineRule="exact"/>
              <w:ind w:right="-330"/>
              <w:rPr>
                <w:rFonts w:ascii="宋体" w:hAnsi="宋体"/>
                <w:sz w:val="24"/>
              </w:rPr>
            </w:pPr>
          </w:p>
        </w:tc>
        <w:tc>
          <w:tcPr>
            <w:tcW w:w="1622" w:type="dxa"/>
          </w:tcPr>
          <w:p>
            <w:pPr>
              <w:spacing w:line="420" w:lineRule="exact"/>
              <w:ind w:right="-330" w:firstLine="240" w:firstLineChars="100"/>
              <w:rPr>
                <w:rFonts w:ascii="宋体" w:hAnsi="宋体"/>
                <w:sz w:val="24"/>
              </w:rPr>
            </w:pPr>
            <w:r>
              <w:rPr>
                <w:rFonts w:hint="eastAsia" w:ascii="宋体" w:hAnsi="宋体"/>
                <w:sz w:val="24"/>
              </w:rPr>
              <w:t>传  真</w:t>
            </w:r>
          </w:p>
        </w:tc>
        <w:tc>
          <w:tcPr>
            <w:tcW w:w="1801" w:type="dxa"/>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165" w:type="dxa"/>
            <w:gridSpan w:val="2"/>
          </w:tcPr>
          <w:p>
            <w:pPr>
              <w:spacing w:line="420" w:lineRule="exact"/>
              <w:ind w:right="-330"/>
              <w:rPr>
                <w:rFonts w:ascii="宋体" w:hAnsi="宋体"/>
                <w:sz w:val="24"/>
              </w:rPr>
            </w:pPr>
            <w:r>
              <w:rPr>
                <w:rFonts w:hint="eastAsia" w:ascii="宋体" w:hAnsi="宋体"/>
                <w:sz w:val="24"/>
              </w:rPr>
              <w:t>是否商会会员单位</w:t>
            </w:r>
          </w:p>
        </w:tc>
        <w:tc>
          <w:tcPr>
            <w:tcW w:w="7201" w:type="dxa"/>
            <w:gridSpan w:val="7"/>
          </w:tcPr>
          <w:p>
            <w:pPr>
              <w:spacing w:line="420" w:lineRule="exact"/>
              <w:ind w:right="-330"/>
              <w:rPr>
                <w:rFonts w:ascii="宋体" w:hAnsi="宋体"/>
                <w:sz w:val="24"/>
              </w:rPr>
            </w:pPr>
            <w:r>
              <w:rPr>
                <w:rFonts w:hint="eastAsia" w:ascii="宋体" w:hAnsi="宋体"/>
                <w:sz w:val="24"/>
              </w:rPr>
              <w:t>口 普通会员                   口 理事</w:t>
            </w:r>
          </w:p>
          <w:p>
            <w:pPr>
              <w:spacing w:line="420" w:lineRule="exact"/>
              <w:ind w:right="-330"/>
              <w:rPr>
                <w:rFonts w:ascii="宋体" w:hAnsi="宋体"/>
                <w:sz w:val="24"/>
              </w:rPr>
            </w:pPr>
            <w:r>
              <w:rPr>
                <w:rFonts w:hint="eastAsia" w:ascii="宋体" w:hAnsi="宋体"/>
                <w:sz w:val="24"/>
              </w:rPr>
              <w:t>口 常务理事                   口 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7" w:type="dxa"/>
          </w:tcPr>
          <w:p>
            <w:pPr>
              <w:spacing w:line="420" w:lineRule="exact"/>
              <w:ind w:right="-330"/>
              <w:rPr>
                <w:rFonts w:ascii="宋体" w:hAnsi="宋体"/>
                <w:sz w:val="24"/>
              </w:rPr>
            </w:pPr>
            <w:r>
              <w:rPr>
                <w:rFonts w:hint="eastAsia" w:ascii="宋体" w:hAnsi="宋体"/>
                <w:sz w:val="24"/>
              </w:rPr>
              <w:t>姓    名</w:t>
            </w:r>
          </w:p>
        </w:tc>
        <w:tc>
          <w:tcPr>
            <w:tcW w:w="1439" w:type="dxa"/>
            <w:gridSpan w:val="2"/>
          </w:tcPr>
          <w:p>
            <w:pPr>
              <w:spacing w:line="420" w:lineRule="exact"/>
              <w:ind w:right="-330"/>
              <w:rPr>
                <w:rFonts w:ascii="宋体" w:hAnsi="宋体"/>
                <w:sz w:val="24"/>
              </w:rPr>
            </w:pPr>
          </w:p>
        </w:tc>
        <w:tc>
          <w:tcPr>
            <w:tcW w:w="720" w:type="dxa"/>
          </w:tcPr>
          <w:p>
            <w:pPr>
              <w:spacing w:line="420" w:lineRule="exact"/>
              <w:ind w:right="-330"/>
              <w:rPr>
                <w:rFonts w:ascii="宋体" w:hAnsi="宋体"/>
                <w:sz w:val="24"/>
              </w:rPr>
            </w:pPr>
            <w:r>
              <w:rPr>
                <w:rFonts w:hint="eastAsia" w:ascii="宋体" w:hAnsi="宋体"/>
                <w:sz w:val="24"/>
              </w:rPr>
              <w:t>性别</w:t>
            </w:r>
          </w:p>
        </w:tc>
        <w:tc>
          <w:tcPr>
            <w:tcW w:w="720" w:type="dxa"/>
          </w:tcPr>
          <w:p>
            <w:pPr>
              <w:spacing w:line="420" w:lineRule="exact"/>
              <w:ind w:right="-330"/>
              <w:rPr>
                <w:rFonts w:ascii="宋体" w:hAnsi="宋体"/>
                <w:sz w:val="24"/>
              </w:rPr>
            </w:pPr>
          </w:p>
        </w:tc>
        <w:tc>
          <w:tcPr>
            <w:tcW w:w="720" w:type="dxa"/>
          </w:tcPr>
          <w:p>
            <w:pPr>
              <w:spacing w:line="420" w:lineRule="exact"/>
              <w:ind w:right="-330"/>
              <w:rPr>
                <w:rFonts w:ascii="宋体" w:hAnsi="宋体"/>
                <w:sz w:val="24"/>
              </w:rPr>
            </w:pPr>
            <w:r>
              <w:rPr>
                <w:rFonts w:hint="eastAsia" w:ascii="宋体" w:hAnsi="宋体"/>
                <w:sz w:val="24"/>
              </w:rPr>
              <w:t>民族</w:t>
            </w:r>
          </w:p>
        </w:tc>
        <w:tc>
          <w:tcPr>
            <w:tcW w:w="907" w:type="dxa"/>
          </w:tcPr>
          <w:p>
            <w:pPr>
              <w:spacing w:line="420" w:lineRule="exact"/>
              <w:ind w:right="-330"/>
              <w:rPr>
                <w:rFonts w:ascii="宋体" w:hAnsi="宋体"/>
                <w:sz w:val="24"/>
              </w:rPr>
            </w:pPr>
          </w:p>
        </w:tc>
        <w:tc>
          <w:tcPr>
            <w:tcW w:w="1622" w:type="dxa"/>
          </w:tcPr>
          <w:p>
            <w:pPr>
              <w:spacing w:line="420" w:lineRule="exact"/>
              <w:ind w:right="-330" w:firstLine="240" w:firstLineChars="100"/>
              <w:rPr>
                <w:rFonts w:ascii="宋体" w:hAnsi="宋体"/>
                <w:sz w:val="24"/>
              </w:rPr>
            </w:pPr>
            <w:r>
              <w:rPr>
                <w:rFonts w:hint="eastAsia" w:ascii="宋体" w:hAnsi="宋体"/>
                <w:sz w:val="24"/>
              </w:rPr>
              <w:t>职  务</w:t>
            </w:r>
          </w:p>
        </w:tc>
        <w:tc>
          <w:tcPr>
            <w:tcW w:w="1801" w:type="dxa"/>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37" w:type="dxa"/>
            <w:tcBorders>
              <w:left w:val="single" w:color="auto" w:sz="4" w:space="0"/>
              <w:bottom w:val="single" w:color="auto" w:sz="4" w:space="0"/>
            </w:tcBorders>
          </w:tcPr>
          <w:p>
            <w:pPr>
              <w:spacing w:line="420" w:lineRule="exact"/>
              <w:ind w:right="-330"/>
              <w:rPr>
                <w:rFonts w:ascii="宋体" w:hAnsi="宋体"/>
                <w:sz w:val="24"/>
              </w:rPr>
            </w:pPr>
            <w:r>
              <w:rPr>
                <w:rFonts w:hint="eastAsia" w:ascii="宋体" w:hAnsi="宋体"/>
                <w:sz w:val="24"/>
              </w:rPr>
              <w:t>身份证号</w:t>
            </w:r>
          </w:p>
        </w:tc>
        <w:tc>
          <w:tcPr>
            <w:tcW w:w="7929" w:type="dxa"/>
            <w:gridSpan w:val="8"/>
            <w:tcBorders>
              <w:bottom w:val="single" w:color="auto" w:sz="4" w:space="0"/>
            </w:tcBorders>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7" w:type="dxa"/>
          </w:tcPr>
          <w:p>
            <w:pPr>
              <w:spacing w:line="420" w:lineRule="exact"/>
              <w:ind w:right="-330"/>
              <w:rPr>
                <w:rFonts w:ascii="宋体" w:hAnsi="宋体"/>
                <w:sz w:val="24"/>
              </w:rPr>
            </w:pPr>
            <w:r>
              <w:rPr>
                <w:rFonts w:hint="eastAsia" w:ascii="宋体" w:hAnsi="宋体"/>
                <w:sz w:val="24"/>
              </w:rPr>
              <w:t>姓    名</w:t>
            </w:r>
          </w:p>
        </w:tc>
        <w:tc>
          <w:tcPr>
            <w:tcW w:w="1439" w:type="dxa"/>
            <w:gridSpan w:val="2"/>
          </w:tcPr>
          <w:p>
            <w:pPr>
              <w:spacing w:line="420" w:lineRule="exact"/>
              <w:ind w:right="-330"/>
              <w:rPr>
                <w:rFonts w:ascii="宋体" w:hAnsi="宋体"/>
                <w:sz w:val="24"/>
              </w:rPr>
            </w:pPr>
          </w:p>
        </w:tc>
        <w:tc>
          <w:tcPr>
            <w:tcW w:w="720" w:type="dxa"/>
          </w:tcPr>
          <w:p>
            <w:pPr>
              <w:spacing w:line="420" w:lineRule="exact"/>
              <w:ind w:right="-330"/>
              <w:rPr>
                <w:rFonts w:ascii="宋体" w:hAnsi="宋体"/>
                <w:sz w:val="24"/>
              </w:rPr>
            </w:pPr>
            <w:r>
              <w:rPr>
                <w:rFonts w:hint="eastAsia" w:ascii="宋体" w:hAnsi="宋体"/>
                <w:sz w:val="24"/>
              </w:rPr>
              <w:t>性别</w:t>
            </w:r>
          </w:p>
        </w:tc>
        <w:tc>
          <w:tcPr>
            <w:tcW w:w="720" w:type="dxa"/>
          </w:tcPr>
          <w:p>
            <w:pPr>
              <w:spacing w:line="420" w:lineRule="exact"/>
              <w:ind w:right="-330"/>
              <w:rPr>
                <w:rFonts w:ascii="宋体" w:hAnsi="宋体"/>
                <w:sz w:val="24"/>
              </w:rPr>
            </w:pPr>
          </w:p>
        </w:tc>
        <w:tc>
          <w:tcPr>
            <w:tcW w:w="720" w:type="dxa"/>
          </w:tcPr>
          <w:p>
            <w:pPr>
              <w:spacing w:line="420" w:lineRule="exact"/>
              <w:ind w:right="-330"/>
              <w:rPr>
                <w:rFonts w:ascii="宋体" w:hAnsi="宋体"/>
                <w:sz w:val="24"/>
              </w:rPr>
            </w:pPr>
            <w:r>
              <w:rPr>
                <w:rFonts w:hint="eastAsia" w:ascii="宋体" w:hAnsi="宋体"/>
                <w:sz w:val="24"/>
              </w:rPr>
              <w:t>民族</w:t>
            </w:r>
          </w:p>
        </w:tc>
        <w:tc>
          <w:tcPr>
            <w:tcW w:w="907" w:type="dxa"/>
          </w:tcPr>
          <w:p>
            <w:pPr>
              <w:spacing w:line="420" w:lineRule="exact"/>
              <w:ind w:right="-330"/>
              <w:rPr>
                <w:rFonts w:ascii="宋体" w:hAnsi="宋体"/>
                <w:sz w:val="24"/>
              </w:rPr>
            </w:pPr>
          </w:p>
        </w:tc>
        <w:tc>
          <w:tcPr>
            <w:tcW w:w="1622" w:type="dxa"/>
          </w:tcPr>
          <w:p>
            <w:pPr>
              <w:spacing w:line="420" w:lineRule="exact"/>
              <w:ind w:right="-330" w:firstLine="240" w:firstLineChars="100"/>
              <w:rPr>
                <w:rFonts w:ascii="宋体" w:hAnsi="宋体"/>
                <w:sz w:val="24"/>
              </w:rPr>
            </w:pPr>
            <w:r>
              <w:rPr>
                <w:rFonts w:hint="eastAsia" w:ascii="宋体" w:hAnsi="宋体"/>
                <w:sz w:val="24"/>
              </w:rPr>
              <w:t>职  务</w:t>
            </w:r>
          </w:p>
        </w:tc>
        <w:tc>
          <w:tcPr>
            <w:tcW w:w="1801" w:type="dxa"/>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37" w:type="dxa"/>
            <w:tcBorders>
              <w:left w:val="single" w:color="auto" w:sz="4" w:space="0"/>
              <w:bottom w:val="single" w:color="auto" w:sz="4" w:space="0"/>
            </w:tcBorders>
          </w:tcPr>
          <w:p>
            <w:pPr>
              <w:spacing w:line="420" w:lineRule="exact"/>
              <w:ind w:right="-330"/>
              <w:rPr>
                <w:rFonts w:ascii="宋体" w:hAnsi="宋体"/>
                <w:sz w:val="24"/>
              </w:rPr>
            </w:pPr>
            <w:r>
              <w:rPr>
                <w:rFonts w:hint="eastAsia" w:ascii="宋体" w:hAnsi="宋体"/>
                <w:sz w:val="24"/>
              </w:rPr>
              <w:t>身份证号</w:t>
            </w:r>
          </w:p>
        </w:tc>
        <w:tc>
          <w:tcPr>
            <w:tcW w:w="7929" w:type="dxa"/>
            <w:gridSpan w:val="8"/>
            <w:tcBorders>
              <w:bottom w:val="single" w:color="auto" w:sz="4" w:space="0"/>
            </w:tcBorders>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7" w:type="dxa"/>
          </w:tcPr>
          <w:p>
            <w:pPr>
              <w:spacing w:line="420" w:lineRule="exact"/>
              <w:ind w:right="-330"/>
              <w:rPr>
                <w:rFonts w:ascii="宋体" w:hAnsi="宋体"/>
                <w:sz w:val="24"/>
              </w:rPr>
            </w:pPr>
            <w:r>
              <w:rPr>
                <w:rFonts w:hint="eastAsia" w:ascii="宋体" w:hAnsi="宋体"/>
                <w:sz w:val="24"/>
              </w:rPr>
              <w:t>姓    名</w:t>
            </w:r>
          </w:p>
        </w:tc>
        <w:tc>
          <w:tcPr>
            <w:tcW w:w="1439" w:type="dxa"/>
            <w:gridSpan w:val="2"/>
          </w:tcPr>
          <w:p>
            <w:pPr>
              <w:spacing w:line="420" w:lineRule="exact"/>
              <w:ind w:right="-330"/>
              <w:rPr>
                <w:rFonts w:ascii="宋体" w:hAnsi="宋体"/>
                <w:sz w:val="24"/>
              </w:rPr>
            </w:pPr>
          </w:p>
        </w:tc>
        <w:tc>
          <w:tcPr>
            <w:tcW w:w="720" w:type="dxa"/>
          </w:tcPr>
          <w:p>
            <w:pPr>
              <w:spacing w:line="420" w:lineRule="exact"/>
              <w:ind w:right="-330"/>
              <w:rPr>
                <w:rFonts w:ascii="宋体" w:hAnsi="宋体"/>
                <w:sz w:val="24"/>
              </w:rPr>
            </w:pPr>
            <w:r>
              <w:rPr>
                <w:rFonts w:hint="eastAsia" w:ascii="宋体" w:hAnsi="宋体"/>
                <w:sz w:val="24"/>
              </w:rPr>
              <w:t>性别</w:t>
            </w:r>
          </w:p>
        </w:tc>
        <w:tc>
          <w:tcPr>
            <w:tcW w:w="720" w:type="dxa"/>
          </w:tcPr>
          <w:p>
            <w:pPr>
              <w:spacing w:line="420" w:lineRule="exact"/>
              <w:ind w:right="-330"/>
              <w:rPr>
                <w:rFonts w:ascii="宋体" w:hAnsi="宋体"/>
                <w:sz w:val="24"/>
              </w:rPr>
            </w:pPr>
          </w:p>
        </w:tc>
        <w:tc>
          <w:tcPr>
            <w:tcW w:w="720" w:type="dxa"/>
          </w:tcPr>
          <w:p>
            <w:pPr>
              <w:spacing w:line="420" w:lineRule="exact"/>
              <w:ind w:right="-330"/>
              <w:rPr>
                <w:rFonts w:ascii="宋体" w:hAnsi="宋体"/>
                <w:sz w:val="24"/>
              </w:rPr>
            </w:pPr>
            <w:r>
              <w:rPr>
                <w:rFonts w:hint="eastAsia" w:ascii="宋体" w:hAnsi="宋体"/>
                <w:sz w:val="24"/>
              </w:rPr>
              <w:t>民族</w:t>
            </w:r>
          </w:p>
        </w:tc>
        <w:tc>
          <w:tcPr>
            <w:tcW w:w="907" w:type="dxa"/>
          </w:tcPr>
          <w:p>
            <w:pPr>
              <w:spacing w:line="420" w:lineRule="exact"/>
              <w:ind w:right="-330"/>
              <w:rPr>
                <w:rFonts w:ascii="宋体" w:hAnsi="宋体"/>
                <w:sz w:val="24"/>
              </w:rPr>
            </w:pPr>
          </w:p>
        </w:tc>
        <w:tc>
          <w:tcPr>
            <w:tcW w:w="1622" w:type="dxa"/>
          </w:tcPr>
          <w:p>
            <w:pPr>
              <w:spacing w:line="420" w:lineRule="exact"/>
              <w:ind w:right="-330" w:firstLine="240" w:firstLineChars="100"/>
              <w:rPr>
                <w:rFonts w:ascii="宋体" w:hAnsi="宋体"/>
                <w:sz w:val="24"/>
              </w:rPr>
            </w:pPr>
            <w:r>
              <w:rPr>
                <w:rFonts w:hint="eastAsia" w:ascii="宋体" w:hAnsi="宋体"/>
                <w:sz w:val="24"/>
              </w:rPr>
              <w:t>职  务</w:t>
            </w:r>
          </w:p>
        </w:tc>
        <w:tc>
          <w:tcPr>
            <w:tcW w:w="1801" w:type="dxa"/>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37" w:type="dxa"/>
            <w:tcBorders>
              <w:left w:val="single" w:color="auto" w:sz="4" w:space="0"/>
              <w:bottom w:val="single" w:color="auto" w:sz="4" w:space="0"/>
            </w:tcBorders>
          </w:tcPr>
          <w:p>
            <w:pPr>
              <w:spacing w:line="420" w:lineRule="exact"/>
              <w:ind w:right="-330"/>
              <w:rPr>
                <w:rFonts w:ascii="宋体" w:hAnsi="宋体"/>
                <w:sz w:val="24"/>
              </w:rPr>
            </w:pPr>
            <w:r>
              <w:rPr>
                <w:rFonts w:hint="eastAsia" w:ascii="宋体" w:hAnsi="宋体"/>
                <w:sz w:val="24"/>
              </w:rPr>
              <w:t>身份证号</w:t>
            </w:r>
          </w:p>
        </w:tc>
        <w:tc>
          <w:tcPr>
            <w:tcW w:w="7929" w:type="dxa"/>
            <w:gridSpan w:val="8"/>
            <w:tcBorders>
              <w:bottom w:val="single" w:color="auto" w:sz="4" w:space="0"/>
            </w:tcBorders>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37" w:type="dxa"/>
          </w:tcPr>
          <w:p>
            <w:pPr>
              <w:spacing w:line="420" w:lineRule="exact"/>
              <w:ind w:right="-330"/>
              <w:rPr>
                <w:rFonts w:ascii="宋体" w:hAnsi="宋体"/>
                <w:sz w:val="24"/>
              </w:rPr>
            </w:pPr>
            <w:r>
              <w:rPr>
                <w:rFonts w:hint="eastAsia" w:ascii="宋体" w:hAnsi="宋体"/>
                <w:sz w:val="24"/>
              </w:rPr>
              <w:t>姓    名</w:t>
            </w:r>
          </w:p>
        </w:tc>
        <w:tc>
          <w:tcPr>
            <w:tcW w:w="1439" w:type="dxa"/>
            <w:gridSpan w:val="2"/>
          </w:tcPr>
          <w:p>
            <w:pPr>
              <w:spacing w:line="420" w:lineRule="exact"/>
              <w:ind w:right="-330"/>
              <w:rPr>
                <w:rFonts w:ascii="宋体" w:hAnsi="宋体"/>
                <w:sz w:val="24"/>
              </w:rPr>
            </w:pPr>
          </w:p>
        </w:tc>
        <w:tc>
          <w:tcPr>
            <w:tcW w:w="720" w:type="dxa"/>
          </w:tcPr>
          <w:p>
            <w:pPr>
              <w:spacing w:line="420" w:lineRule="exact"/>
              <w:ind w:right="-330"/>
              <w:rPr>
                <w:rFonts w:ascii="宋体" w:hAnsi="宋体"/>
                <w:sz w:val="24"/>
              </w:rPr>
            </w:pPr>
            <w:r>
              <w:rPr>
                <w:rFonts w:hint="eastAsia" w:ascii="宋体" w:hAnsi="宋体"/>
                <w:sz w:val="24"/>
              </w:rPr>
              <w:t>性别</w:t>
            </w:r>
          </w:p>
        </w:tc>
        <w:tc>
          <w:tcPr>
            <w:tcW w:w="720" w:type="dxa"/>
          </w:tcPr>
          <w:p>
            <w:pPr>
              <w:spacing w:line="420" w:lineRule="exact"/>
              <w:ind w:right="-330"/>
              <w:rPr>
                <w:rFonts w:ascii="宋体" w:hAnsi="宋体"/>
                <w:sz w:val="24"/>
              </w:rPr>
            </w:pPr>
          </w:p>
        </w:tc>
        <w:tc>
          <w:tcPr>
            <w:tcW w:w="720" w:type="dxa"/>
          </w:tcPr>
          <w:p>
            <w:pPr>
              <w:spacing w:line="420" w:lineRule="exact"/>
              <w:ind w:right="-330"/>
              <w:rPr>
                <w:rFonts w:ascii="宋体" w:hAnsi="宋体"/>
                <w:sz w:val="24"/>
              </w:rPr>
            </w:pPr>
            <w:r>
              <w:rPr>
                <w:rFonts w:hint="eastAsia" w:ascii="宋体" w:hAnsi="宋体"/>
                <w:sz w:val="24"/>
              </w:rPr>
              <w:t>民族</w:t>
            </w:r>
          </w:p>
        </w:tc>
        <w:tc>
          <w:tcPr>
            <w:tcW w:w="907" w:type="dxa"/>
          </w:tcPr>
          <w:p>
            <w:pPr>
              <w:spacing w:line="420" w:lineRule="exact"/>
              <w:ind w:right="-330"/>
              <w:rPr>
                <w:rFonts w:ascii="宋体" w:hAnsi="宋体"/>
                <w:sz w:val="24"/>
              </w:rPr>
            </w:pPr>
          </w:p>
        </w:tc>
        <w:tc>
          <w:tcPr>
            <w:tcW w:w="1622" w:type="dxa"/>
          </w:tcPr>
          <w:p>
            <w:pPr>
              <w:spacing w:line="420" w:lineRule="exact"/>
              <w:ind w:right="-330" w:firstLine="240" w:firstLineChars="100"/>
              <w:rPr>
                <w:rFonts w:ascii="宋体" w:hAnsi="宋体"/>
                <w:sz w:val="24"/>
              </w:rPr>
            </w:pPr>
            <w:r>
              <w:rPr>
                <w:rFonts w:hint="eastAsia" w:ascii="宋体" w:hAnsi="宋体"/>
                <w:sz w:val="24"/>
              </w:rPr>
              <w:t>职  务</w:t>
            </w:r>
          </w:p>
        </w:tc>
        <w:tc>
          <w:tcPr>
            <w:tcW w:w="1801" w:type="dxa"/>
          </w:tcPr>
          <w:p>
            <w:pPr>
              <w:spacing w:line="420" w:lineRule="exact"/>
              <w:ind w:right="-33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37" w:type="dxa"/>
            <w:tcBorders>
              <w:left w:val="single" w:color="auto" w:sz="4" w:space="0"/>
              <w:bottom w:val="single" w:color="auto" w:sz="4" w:space="0"/>
            </w:tcBorders>
          </w:tcPr>
          <w:p>
            <w:pPr>
              <w:spacing w:line="420" w:lineRule="exact"/>
              <w:ind w:right="-330"/>
              <w:rPr>
                <w:rFonts w:ascii="宋体" w:hAnsi="宋体"/>
                <w:sz w:val="24"/>
              </w:rPr>
            </w:pPr>
            <w:r>
              <w:rPr>
                <w:rFonts w:hint="eastAsia" w:ascii="宋体" w:hAnsi="宋体"/>
                <w:sz w:val="24"/>
              </w:rPr>
              <w:t>身份证号</w:t>
            </w:r>
          </w:p>
        </w:tc>
        <w:tc>
          <w:tcPr>
            <w:tcW w:w="7929" w:type="dxa"/>
            <w:gridSpan w:val="8"/>
            <w:tcBorders>
              <w:bottom w:val="single" w:color="auto" w:sz="4" w:space="0"/>
            </w:tcBorders>
          </w:tcPr>
          <w:p>
            <w:pPr>
              <w:spacing w:line="420" w:lineRule="exact"/>
              <w:ind w:right="-330"/>
              <w:rPr>
                <w:rFonts w:ascii="宋体" w:hAnsi="宋体"/>
                <w:sz w:val="24"/>
              </w:rPr>
            </w:pPr>
          </w:p>
        </w:tc>
      </w:tr>
    </w:tbl>
    <w:p>
      <w:pPr>
        <w:widowControl/>
        <w:shd w:val="clear" w:color="auto" w:fill="FFFFFF"/>
        <w:spacing w:line="360" w:lineRule="atLeast"/>
        <w:jc w:val="left"/>
        <w:rPr>
          <w:rFonts w:ascii="宋体" w:hAnsi="宋体" w:eastAsia="宋体" w:cs="宋体"/>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3699"/>
    <w:rsid w:val="0003432C"/>
    <w:rsid w:val="000D413F"/>
    <w:rsid w:val="001902B5"/>
    <w:rsid w:val="001B5A8F"/>
    <w:rsid w:val="001F4EA7"/>
    <w:rsid w:val="00233C7A"/>
    <w:rsid w:val="00273C43"/>
    <w:rsid w:val="002A3736"/>
    <w:rsid w:val="002A6785"/>
    <w:rsid w:val="002B50C1"/>
    <w:rsid w:val="002C3699"/>
    <w:rsid w:val="00303514"/>
    <w:rsid w:val="00304B75"/>
    <w:rsid w:val="00323305"/>
    <w:rsid w:val="004D3D4B"/>
    <w:rsid w:val="00502478"/>
    <w:rsid w:val="00553BB7"/>
    <w:rsid w:val="00562C6C"/>
    <w:rsid w:val="00597958"/>
    <w:rsid w:val="005C31AF"/>
    <w:rsid w:val="006410DC"/>
    <w:rsid w:val="00673402"/>
    <w:rsid w:val="007D2786"/>
    <w:rsid w:val="007F19B0"/>
    <w:rsid w:val="00802CA8"/>
    <w:rsid w:val="0083292C"/>
    <w:rsid w:val="008B41CB"/>
    <w:rsid w:val="00930DFB"/>
    <w:rsid w:val="0096344A"/>
    <w:rsid w:val="00985E81"/>
    <w:rsid w:val="009B3B4D"/>
    <w:rsid w:val="009E4744"/>
    <w:rsid w:val="00A03C9B"/>
    <w:rsid w:val="00A642DF"/>
    <w:rsid w:val="00A76D30"/>
    <w:rsid w:val="00A858FD"/>
    <w:rsid w:val="00AF28D8"/>
    <w:rsid w:val="00B36421"/>
    <w:rsid w:val="00B529ED"/>
    <w:rsid w:val="00C849F5"/>
    <w:rsid w:val="00C91770"/>
    <w:rsid w:val="00CB43B4"/>
    <w:rsid w:val="00CC5729"/>
    <w:rsid w:val="00D142DC"/>
    <w:rsid w:val="00D37F31"/>
    <w:rsid w:val="00D43078"/>
    <w:rsid w:val="00DA07FF"/>
    <w:rsid w:val="00DB3CB7"/>
    <w:rsid w:val="00DF31BB"/>
    <w:rsid w:val="00DF3C83"/>
    <w:rsid w:val="00DF7739"/>
    <w:rsid w:val="00E37AFE"/>
    <w:rsid w:val="00E90295"/>
    <w:rsid w:val="00F63F01"/>
    <w:rsid w:val="00F84CC2"/>
    <w:rsid w:val="32AF1465"/>
    <w:rsid w:val="7FC07B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0"/>
    <w:semiHidden/>
    <w:unhideWhenUsed/>
    <w:qFormat/>
    <w:uiPriority w:val="99"/>
    <w:rPr>
      <w:b/>
      <w:bCs/>
    </w:rPr>
  </w:style>
  <w:style w:type="paragraph" w:styleId="5">
    <w:name w:val="annotation text"/>
    <w:basedOn w:val="1"/>
    <w:link w:val="19"/>
    <w:semiHidden/>
    <w:unhideWhenUsed/>
    <w:uiPriority w:val="99"/>
    <w:pPr>
      <w:jc w:val="left"/>
    </w:pPr>
  </w:style>
  <w:style w:type="paragraph" w:styleId="6">
    <w:name w:val="Balloon Text"/>
    <w:basedOn w:val="1"/>
    <w:link w:val="21"/>
    <w:semiHidden/>
    <w:unhideWhenUsed/>
    <w:qFormat/>
    <w:uiPriority w:val="99"/>
    <w:rPr>
      <w:sz w:val="18"/>
      <w:szCs w:val="18"/>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semiHidden/>
    <w:uiPriority w:val="99"/>
    <w:rPr>
      <w:sz w:val="18"/>
      <w:szCs w:val="18"/>
    </w:rPr>
  </w:style>
  <w:style w:type="character" w:customStyle="1" w:styleId="16">
    <w:name w:val="标题 3 Char"/>
    <w:basedOn w:val="10"/>
    <w:link w:val="3"/>
    <w:qFormat/>
    <w:uiPriority w:val="9"/>
    <w:rPr>
      <w:rFonts w:ascii="宋体" w:hAnsi="宋体" w:eastAsia="宋体" w:cs="宋体"/>
      <w:b/>
      <w:bCs/>
      <w:kern w:val="0"/>
      <w:sz w:val="27"/>
      <w:szCs w:val="27"/>
    </w:rPr>
  </w:style>
  <w:style w:type="character" w:customStyle="1" w:styleId="17">
    <w:name w:val="apple-converted-space"/>
    <w:basedOn w:val="10"/>
    <w:qFormat/>
    <w:uiPriority w:val="0"/>
  </w:style>
  <w:style w:type="character" w:customStyle="1" w:styleId="18">
    <w:name w:val="标题 1 Char"/>
    <w:basedOn w:val="10"/>
    <w:link w:val="2"/>
    <w:uiPriority w:val="9"/>
    <w:rPr>
      <w:b/>
      <w:bCs/>
      <w:kern w:val="44"/>
      <w:sz w:val="44"/>
      <w:szCs w:val="44"/>
    </w:rPr>
  </w:style>
  <w:style w:type="character" w:customStyle="1" w:styleId="19">
    <w:name w:val="批注文字 Char"/>
    <w:basedOn w:val="10"/>
    <w:link w:val="5"/>
    <w:semiHidden/>
    <w:qFormat/>
    <w:uiPriority w:val="99"/>
    <w:rPr>
      <w:kern w:val="2"/>
      <w:sz w:val="21"/>
      <w:szCs w:val="22"/>
    </w:rPr>
  </w:style>
  <w:style w:type="character" w:customStyle="1" w:styleId="20">
    <w:name w:val="批注主题 Char"/>
    <w:basedOn w:val="19"/>
    <w:link w:val="4"/>
    <w:semiHidden/>
    <w:qFormat/>
    <w:uiPriority w:val="99"/>
    <w:rPr>
      <w:b/>
      <w:bCs/>
    </w:rPr>
  </w:style>
  <w:style w:type="character" w:customStyle="1" w:styleId="21">
    <w:name w:val="批注框文本 Char"/>
    <w:basedOn w:val="10"/>
    <w:link w:val="6"/>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181</Words>
  <Characters>1036</Characters>
  <Lines>8</Lines>
  <Paragraphs>2</Paragraphs>
  <TotalTime>0</TotalTime>
  <ScaleCrop>false</ScaleCrop>
  <LinksUpToDate>false</LinksUpToDate>
  <CharactersWithSpaces>1215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2017-04-27T03:33:00Z</dcterms:created>
  <dc:creator>Microsoft</dc:creator>
  <cp:lastModifiedBy>c</cp:lastModifiedBy>
  <dcterms:modified xsi:type="dcterms:W3CDTF">2018-03-27T08:22:34Z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